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E7C5BA7" w:rsidP="07CDE0A2" w:rsidRDefault="1E7C5BA7" w14:paraId="016C1A73" w14:textId="7F5DA9A7">
      <w:pPr>
        <w:rPr>
          <w:color w:val="auto"/>
        </w:rPr>
      </w:pPr>
    </w:p>
    <w:p w:rsidRPr="009C4C53" w:rsidR="007669DC" w:rsidP="07CDE0A2" w:rsidRDefault="3EA3067F" w14:paraId="2C078E63" w14:textId="7C94AEE3">
      <w:pPr>
        <w:rPr>
          <w:rFonts w:ascii="Lato" w:hAnsi="Lato"/>
          <w:b w:val="1"/>
          <w:bCs w:val="1"/>
          <w:color w:val="auto"/>
          <w:sz w:val="28"/>
          <w:szCs w:val="28"/>
        </w:rPr>
      </w:pPr>
      <w:r w:rsidRPr="07CDE0A2" w:rsidR="3EA3067F">
        <w:rPr>
          <w:rFonts w:ascii="Lato" w:hAnsi="Lato"/>
          <w:b w:val="1"/>
          <w:bCs w:val="1"/>
          <w:color w:val="auto"/>
          <w:sz w:val="28"/>
          <w:szCs w:val="28"/>
        </w:rPr>
        <w:t>RosettiStarr</w:t>
      </w:r>
      <w:r w:rsidRPr="07CDE0A2" w:rsidR="3EA3067F">
        <w:rPr>
          <w:rFonts w:ascii="Lato" w:hAnsi="Lato"/>
          <w:b w:val="1"/>
          <w:bCs w:val="1"/>
          <w:color w:val="auto"/>
          <w:sz w:val="28"/>
          <w:szCs w:val="28"/>
        </w:rPr>
        <w:t xml:space="preserve"> Analyst Application Questionnaire</w:t>
      </w:r>
    </w:p>
    <w:p w:rsidR="7B4F58C7" w:rsidP="07CDE0A2" w:rsidRDefault="7B4F58C7" w14:paraId="29FE7023" w14:textId="63356FCF">
      <w:pPr>
        <w:rPr>
          <w:color w:val="auto"/>
        </w:rPr>
      </w:pPr>
      <w:r w:rsidRPr="07CDE0A2" w:rsidR="7B4F58C7">
        <w:rPr>
          <w:color w:val="auto"/>
        </w:rPr>
        <w:t xml:space="preserve">Thank you for your interest in a career at </w:t>
      </w:r>
      <w:r w:rsidRPr="07CDE0A2" w:rsidR="7B4F58C7">
        <w:rPr>
          <w:color w:val="auto"/>
        </w:rPr>
        <w:t>RosettiStarr</w:t>
      </w:r>
      <w:r w:rsidRPr="07CDE0A2" w:rsidR="7B4F58C7">
        <w:rPr>
          <w:color w:val="auto"/>
        </w:rPr>
        <w:t xml:space="preserve">. As part of your application, please </w:t>
      </w:r>
      <w:r w:rsidRPr="07CDE0A2" w:rsidR="170AD9E6">
        <w:rPr>
          <w:color w:val="auto"/>
        </w:rPr>
        <w:t>respond to</w:t>
      </w:r>
      <w:r w:rsidRPr="07CDE0A2" w:rsidR="7B4F58C7">
        <w:rPr>
          <w:color w:val="auto"/>
        </w:rPr>
        <w:t xml:space="preserve"> the following </w:t>
      </w:r>
      <w:r w:rsidRPr="07CDE0A2" w:rsidR="140E9323">
        <w:rPr>
          <w:color w:val="auto"/>
        </w:rPr>
        <w:t>questions</w:t>
      </w:r>
      <w:r w:rsidRPr="07CDE0A2" w:rsidR="6F9FA236">
        <w:rPr>
          <w:color w:val="auto"/>
        </w:rPr>
        <w:t xml:space="preserve"> and prompts</w:t>
      </w:r>
      <w:r w:rsidRPr="07CDE0A2" w:rsidR="140E9323">
        <w:rPr>
          <w:color w:val="auto"/>
        </w:rPr>
        <w:t xml:space="preserve"> </w:t>
      </w:r>
      <w:r w:rsidRPr="07CDE0A2" w:rsidR="7B4F58C7">
        <w:rPr>
          <w:color w:val="auto"/>
        </w:rPr>
        <w:t xml:space="preserve">based on your own knowledge and experience. </w:t>
      </w:r>
      <w:r w:rsidRPr="07CDE0A2" w:rsidR="5633F26F">
        <w:rPr>
          <w:color w:val="auto"/>
        </w:rPr>
        <w:t xml:space="preserve">Use of artificial intelligence </w:t>
      </w:r>
      <w:r w:rsidRPr="07CDE0A2" w:rsidR="7CF88DC4">
        <w:rPr>
          <w:color w:val="auto"/>
        </w:rPr>
        <w:t>in</w:t>
      </w:r>
      <w:r w:rsidRPr="07CDE0A2" w:rsidR="5633F26F">
        <w:rPr>
          <w:color w:val="auto"/>
        </w:rPr>
        <w:t xml:space="preserve"> this questionnaire will result in </w:t>
      </w:r>
      <w:r w:rsidRPr="07CDE0A2" w:rsidR="67B68EC3">
        <w:rPr>
          <w:color w:val="auto"/>
        </w:rPr>
        <w:t>immediate</w:t>
      </w:r>
      <w:r w:rsidRPr="07CDE0A2" w:rsidR="5633F26F">
        <w:rPr>
          <w:color w:val="auto"/>
        </w:rPr>
        <w:t xml:space="preserve"> disqualification of your application.</w:t>
      </w:r>
      <w:r w:rsidRPr="07CDE0A2" w:rsidR="2B1CA7F5">
        <w:rPr>
          <w:color w:val="auto"/>
        </w:rPr>
        <w:t xml:space="preserve"> Please send a copy of this questionnaire and your other application materials to </w:t>
      </w:r>
      <w:hyperlink r:id="R5b30ebad0cbb4038">
        <w:r w:rsidRPr="07CDE0A2" w:rsidR="2B1CA7F5">
          <w:rPr>
            <w:rStyle w:val="Hyperlink"/>
            <w:color w:val="auto"/>
          </w:rPr>
          <w:t>hiring@rosettistarr.com</w:t>
        </w:r>
      </w:hyperlink>
      <w:r w:rsidRPr="07CDE0A2" w:rsidR="2B1CA7F5">
        <w:rPr>
          <w:color w:val="auto"/>
        </w:rPr>
        <w:t>.</w:t>
      </w:r>
    </w:p>
    <w:p w:rsidR="001E0357" w:rsidP="07CDE0A2" w:rsidRDefault="001E0357" w14:paraId="28F5345B" w14:textId="77777777">
      <w:pPr>
        <w:rPr>
          <w:color w:val="auto"/>
        </w:rPr>
      </w:pPr>
    </w:p>
    <w:p w:rsidRPr="00063F1A" w:rsidR="00763379" w:rsidP="07CDE0A2" w:rsidRDefault="33B755AB" w14:paraId="2596A654" w14:textId="4143A31A">
      <w:pPr>
        <w:pStyle w:val="ListParagraph"/>
        <w:numPr>
          <w:ilvl w:val="0"/>
          <w:numId w:val="2"/>
        </w:numPr>
        <w:rPr>
          <w:color w:val="auto"/>
        </w:rPr>
      </w:pPr>
      <w:r w:rsidRPr="07CDE0A2" w:rsidR="33B755AB">
        <w:rPr>
          <w:color w:val="auto"/>
        </w:rPr>
        <w:t>Are you available to start a full-time role (</w:t>
      </w:r>
      <w:r w:rsidRPr="07CDE0A2" w:rsidR="33B755AB">
        <w:rPr>
          <w:color w:val="auto"/>
        </w:rPr>
        <w:t>40 hours</w:t>
      </w:r>
      <w:r w:rsidRPr="07CDE0A2" w:rsidR="33B755AB">
        <w:rPr>
          <w:color w:val="auto"/>
        </w:rPr>
        <w:t xml:space="preserve"> per week) at </w:t>
      </w:r>
      <w:r w:rsidRPr="07CDE0A2" w:rsidR="33B755AB">
        <w:rPr>
          <w:color w:val="auto"/>
        </w:rPr>
        <w:t>RosettiStarr</w:t>
      </w:r>
      <w:r w:rsidRPr="07CDE0A2" w:rsidR="33B755AB">
        <w:rPr>
          <w:color w:val="auto"/>
        </w:rPr>
        <w:t xml:space="preserve"> on Monday, July 6, 202</w:t>
      </w:r>
      <w:r w:rsidRPr="07CDE0A2" w:rsidR="00C310DE">
        <w:rPr>
          <w:color w:val="auto"/>
        </w:rPr>
        <w:t>6</w:t>
      </w:r>
      <w:r w:rsidRPr="07CDE0A2" w:rsidR="33B755AB">
        <w:rPr>
          <w:color w:val="auto"/>
        </w:rPr>
        <w:t>?</w:t>
      </w:r>
    </w:p>
    <w:p w:rsidR="001A7E9E" w:rsidP="07CDE0A2" w:rsidRDefault="001A7E9E" w14:paraId="4010B32B" w14:textId="77777777">
      <w:pPr>
        <w:pStyle w:val="ListParagraph"/>
        <w:spacing w:after="0"/>
        <w:rPr>
          <w:color w:val="auto"/>
        </w:rPr>
      </w:pPr>
    </w:p>
    <w:p w:rsidR="001E0357" w:rsidP="07CDE0A2" w:rsidRDefault="33B755AB" w14:paraId="1454641E" w14:textId="77777777">
      <w:pPr>
        <w:pStyle w:val="ListParagraph"/>
        <w:numPr>
          <w:ilvl w:val="0"/>
          <w:numId w:val="2"/>
        </w:numPr>
        <w:spacing w:after="0"/>
        <w:rPr>
          <w:color w:val="auto"/>
        </w:rPr>
      </w:pPr>
      <w:r w:rsidRPr="07CDE0A2" w:rsidR="33B755AB">
        <w:rPr>
          <w:color w:val="auto"/>
        </w:rPr>
        <w:t xml:space="preserve">When </w:t>
      </w:r>
      <w:r w:rsidRPr="07CDE0A2" w:rsidR="33B755AB">
        <w:rPr>
          <w:color w:val="auto"/>
        </w:rPr>
        <w:t>did</w:t>
      </w:r>
      <w:r w:rsidRPr="07CDE0A2" w:rsidR="7A8177F3">
        <w:rPr>
          <w:color w:val="auto"/>
        </w:rPr>
        <w:t xml:space="preserve"> you</w:t>
      </w:r>
      <w:r w:rsidRPr="07CDE0A2" w:rsidR="33B755AB">
        <w:rPr>
          <w:color w:val="auto"/>
        </w:rPr>
        <w:t>/will</w:t>
      </w:r>
      <w:r w:rsidRPr="07CDE0A2" w:rsidR="33B755AB">
        <w:rPr>
          <w:color w:val="auto"/>
        </w:rPr>
        <w:t xml:space="preserve"> you graduate with your highest level of education (Month and Year)?</w:t>
      </w:r>
      <w:r w:rsidRPr="07CDE0A2" w:rsidR="29F1EDDF">
        <w:rPr>
          <w:color w:val="auto"/>
        </w:rPr>
        <w:t xml:space="preserve"> </w:t>
      </w:r>
      <w:r w:rsidRPr="07CDE0A2" w:rsidR="5F670EC7">
        <w:rPr>
          <w:color w:val="auto"/>
        </w:rPr>
        <w:t>I</w:t>
      </w:r>
      <w:r w:rsidRPr="07CDE0A2" w:rsidR="29F1EDDF">
        <w:rPr>
          <w:color w:val="auto"/>
        </w:rPr>
        <w:t>nclude degree type.</w:t>
      </w:r>
    </w:p>
    <w:p w:rsidR="001E0357" w:rsidP="07CDE0A2" w:rsidRDefault="001E0357" w14:paraId="04919B22" w14:textId="77777777">
      <w:pPr>
        <w:pStyle w:val="ListParagraph"/>
        <w:rPr>
          <w:color w:val="auto"/>
        </w:rPr>
      </w:pPr>
    </w:p>
    <w:p w:rsidRPr="001E0357" w:rsidR="001E0357" w:rsidP="07CDE0A2" w:rsidRDefault="7F7C80A3" w14:paraId="63B83DD7" w14:textId="41B9B49C">
      <w:pPr>
        <w:pStyle w:val="ListParagraph"/>
        <w:numPr>
          <w:ilvl w:val="0"/>
          <w:numId w:val="2"/>
        </w:numPr>
        <w:spacing w:after="0"/>
        <w:rPr>
          <w:color w:val="auto"/>
          <w:sz w:val="2"/>
          <w:szCs w:val="2"/>
          <w:vertAlign w:val="superscript"/>
        </w:rPr>
      </w:pPr>
      <w:r w:rsidRPr="07CDE0A2" w:rsidR="7F7C80A3">
        <w:rPr>
          <w:color w:val="auto"/>
        </w:rPr>
        <w:t xml:space="preserve">In </w:t>
      </w:r>
      <w:r w:rsidRPr="07CDE0A2" w:rsidR="3292AC78">
        <w:rPr>
          <w:color w:val="auto"/>
        </w:rPr>
        <w:t>200</w:t>
      </w:r>
      <w:r w:rsidRPr="07CDE0A2" w:rsidR="7F7C80A3">
        <w:rPr>
          <w:color w:val="auto"/>
        </w:rPr>
        <w:t xml:space="preserve"> words or </w:t>
      </w:r>
      <w:r w:rsidRPr="07CDE0A2" w:rsidR="00E26E5D">
        <w:rPr>
          <w:color w:val="auto"/>
        </w:rPr>
        <w:t>fewer</w:t>
      </w:r>
      <w:r w:rsidRPr="07CDE0A2" w:rsidR="7F7C80A3">
        <w:rPr>
          <w:color w:val="auto"/>
        </w:rPr>
        <w:t xml:space="preserve">, explain why you have chosen to apply to </w:t>
      </w:r>
      <w:r w:rsidRPr="07CDE0A2" w:rsidR="001E0357">
        <w:rPr>
          <w:color w:val="auto"/>
        </w:rPr>
        <w:t>RosettiStarr</w:t>
      </w:r>
      <w:r w:rsidRPr="07CDE0A2" w:rsidR="001E0357">
        <w:rPr>
          <w:color w:val="auto"/>
        </w:rPr>
        <w:t>.</w:t>
      </w:r>
      <w:r w:rsidRPr="07CDE0A2" w:rsidR="7E5CFD56">
        <w:rPr>
          <w:color w:val="auto"/>
          <w:sz w:val="2"/>
          <w:szCs w:val="2"/>
          <w:vertAlign w:val="superscript"/>
        </w:rPr>
        <w:t xml:space="preserve"> If you</w:t>
      </w:r>
    </w:p>
    <w:p w:rsidR="001E0357" w:rsidP="07CDE0A2" w:rsidRDefault="001E0357" w14:paraId="2E294F67" w14:textId="77777777">
      <w:pPr>
        <w:pStyle w:val="ListParagraph"/>
        <w:rPr>
          <w:color w:val="auto"/>
        </w:rPr>
      </w:pPr>
    </w:p>
    <w:p w:rsidR="6ACEFD33" w:rsidP="07CDE0A2" w:rsidRDefault="6ACEFD33" w14:paraId="20F25AA4" w14:textId="5DF03899">
      <w:pPr>
        <w:pStyle w:val="ListParagraph"/>
        <w:numPr>
          <w:ilvl w:val="0"/>
          <w:numId w:val="2"/>
        </w:numPr>
        <w:spacing w:after="0"/>
        <w:rPr>
          <w:color w:val="auto"/>
        </w:rPr>
      </w:pPr>
      <w:r w:rsidRPr="07CDE0A2" w:rsidR="6ACEFD33">
        <w:rPr>
          <w:color w:val="auto"/>
        </w:rPr>
        <w:t xml:space="preserve">In </w:t>
      </w:r>
      <w:r w:rsidRPr="07CDE0A2" w:rsidR="000010F5">
        <w:rPr>
          <w:color w:val="auto"/>
        </w:rPr>
        <w:t>200</w:t>
      </w:r>
      <w:r w:rsidRPr="07CDE0A2" w:rsidR="6ACEFD33">
        <w:rPr>
          <w:color w:val="auto"/>
        </w:rPr>
        <w:t xml:space="preserve"> words or </w:t>
      </w:r>
      <w:r w:rsidRPr="07CDE0A2" w:rsidR="2BCB9B9C">
        <w:rPr>
          <w:color w:val="auto"/>
        </w:rPr>
        <w:t>fewer</w:t>
      </w:r>
      <w:r w:rsidRPr="07CDE0A2" w:rsidR="6ACEFD33">
        <w:rPr>
          <w:color w:val="auto"/>
        </w:rPr>
        <w:t xml:space="preserve">, </w:t>
      </w:r>
      <w:r w:rsidRPr="07CDE0A2" w:rsidR="00E46974">
        <w:rPr>
          <w:color w:val="auto"/>
        </w:rPr>
        <w:t>provide</w:t>
      </w:r>
      <w:r w:rsidRPr="07CDE0A2" w:rsidR="00E46974">
        <w:rPr>
          <w:color w:val="auto"/>
        </w:rPr>
        <w:t xml:space="preserve"> relevant examples</w:t>
      </w:r>
      <w:r w:rsidRPr="07CDE0A2" w:rsidR="008A3C28">
        <w:rPr>
          <w:color w:val="auto"/>
        </w:rPr>
        <w:t xml:space="preserve"> </w:t>
      </w:r>
      <w:r w:rsidRPr="07CDE0A2" w:rsidR="00E46974">
        <w:rPr>
          <w:color w:val="auto"/>
        </w:rPr>
        <w:t>from your</w:t>
      </w:r>
      <w:r w:rsidRPr="07CDE0A2" w:rsidR="008A3C28">
        <w:rPr>
          <w:color w:val="auto"/>
        </w:rPr>
        <w:t xml:space="preserve"> experience</w:t>
      </w:r>
      <w:r w:rsidRPr="07CDE0A2" w:rsidR="006D235A">
        <w:rPr>
          <w:color w:val="auto"/>
        </w:rPr>
        <w:t>, academic or professional</w:t>
      </w:r>
      <w:r w:rsidRPr="07CDE0A2" w:rsidR="00F75F5C">
        <w:rPr>
          <w:color w:val="auto"/>
        </w:rPr>
        <w:t>,</w:t>
      </w:r>
      <w:r w:rsidRPr="07CDE0A2" w:rsidR="00240710">
        <w:rPr>
          <w:color w:val="auto"/>
        </w:rPr>
        <w:t xml:space="preserve"> </w:t>
      </w:r>
      <w:r w:rsidRPr="07CDE0A2" w:rsidR="00E46974">
        <w:rPr>
          <w:color w:val="auto"/>
        </w:rPr>
        <w:t xml:space="preserve">which </w:t>
      </w:r>
      <w:r w:rsidRPr="07CDE0A2" w:rsidR="00E46974">
        <w:rPr>
          <w:color w:val="auto"/>
        </w:rPr>
        <w:t>demonstrate</w:t>
      </w:r>
      <w:r w:rsidRPr="07CDE0A2" w:rsidR="00E46974">
        <w:rPr>
          <w:color w:val="auto"/>
        </w:rPr>
        <w:t xml:space="preserve"> your </w:t>
      </w:r>
      <w:r w:rsidRPr="07CDE0A2" w:rsidR="00E46974">
        <w:rPr>
          <w:color w:val="auto"/>
        </w:rPr>
        <w:t>fit</w:t>
      </w:r>
      <w:r w:rsidRPr="07CDE0A2" w:rsidR="00E46974">
        <w:rPr>
          <w:color w:val="auto"/>
        </w:rPr>
        <w:t xml:space="preserve"> for</w:t>
      </w:r>
      <w:r w:rsidRPr="07CDE0A2" w:rsidR="007D39BB">
        <w:rPr>
          <w:color w:val="auto"/>
        </w:rPr>
        <w:t xml:space="preserve"> the</w:t>
      </w:r>
      <w:r w:rsidRPr="07CDE0A2" w:rsidR="00111413">
        <w:rPr>
          <w:color w:val="auto"/>
        </w:rPr>
        <w:t xml:space="preserve"> Analyst role at </w:t>
      </w:r>
      <w:r w:rsidRPr="07CDE0A2" w:rsidR="00111413">
        <w:rPr>
          <w:color w:val="auto"/>
        </w:rPr>
        <w:t>RosettiStarr</w:t>
      </w:r>
      <w:r w:rsidRPr="07CDE0A2" w:rsidR="00A35CEC">
        <w:rPr>
          <w:color w:val="auto"/>
        </w:rPr>
        <w:t>.</w:t>
      </w:r>
    </w:p>
    <w:p w:rsidR="001E0357" w:rsidP="07CDE0A2" w:rsidRDefault="001E0357" w14:paraId="7A460B42" w14:textId="77777777">
      <w:pPr>
        <w:spacing w:after="0"/>
        <w:rPr>
          <w:color w:val="auto"/>
        </w:rPr>
      </w:pPr>
    </w:p>
    <w:p w:rsidR="001E0357" w:rsidP="07CDE0A2" w:rsidRDefault="001E0357" w14:paraId="4CD2CABA" w14:textId="4D91E3AC">
      <w:pPr>
        <w:pStyle w:val="ListParagraph"/>
        <w:numPr>
          <w:ilvl w:val="0"/>
          <w:numId w:val="2"/>
        </w:numPr>
        <w:rPr>
          <w:color w:val="auto"/>
        </w:rPr>
      </w:pPr>
      <w:r w:rsidRPr="07CDE0A2" w:rsidR="2912FEC9">
        <w:rPr>
          <w:color w:val="auto"/>
        </w:rPr>
        <w:t xml:space="preserve">Read the attached article and imagine you have been tasked with writing a series of </w:t>
      </w:r>
      <w:r w:rsidRPr="07CDE0A2" w:rsidR="40AF4C4B">
        <w:rPr>
          <w:color w:val="auto"/>
        </w:rPr>
        <w:t>follow-up</w:t>
      </w:r>
      <w:r w:rsidRPr="07CDE0A2" w:rsidR="2912FEC9">
        <w:rPr>
          <w:color w:val="auto"/>
        </w:rPr>
        <w:t xml:space="preserve"> articles related to this topic. What are </w:t>
      </w:r>
      <w:r w:rsidRPr="07CDE0A2" w:rsidR="2912FEC9">
        <w:rPr>
          <w:b w:val="1"/>
          <w:bCs w:val="1"/>
          <w:color w:val="auto"/>
        </w:rPr>
        <w:t xml:space="preserve">two </w:t>
      </w:r>
      <w:r w:rsidRPr="07CDE0A2" w:rsidR="2912FEC9">
        <w:rPr>
          <w:color w:val="auto"/>
        </w:rPr>
        <w:t xml:space="preserve">areas of further inquiry you </w:t>
      </w:r>
      <w:r w:rsidRPr="07CDE0A2" w:rsidR="2912FEC9">
        <w:rPr>
          <w:color w:val="auto"/>
        </w:rPr>
        <w:t>would pursue</w:t>
      </w:r>
      <w:r w:rsidRPr="07CDE0A2" w:rsidR="2912FEC9">
        <w:rPr>
          <w:color w:val="auto"/>
        </w:rPr>
        <w:t>? Explain your reasoning</w:t>
      </w:r>
      <w:r w:rsidRPr="07CDE0A2" w:rsidR="119F439B">
        <w:rPr>
          <w:color w:val="auto"/>
        </w:rPr>
        <w:t>.</w:t>
      </w:r>
      <w:r w:rsidRPr="07CDE0A2">
        <w:rPr>
          <w:color w:val="auto"/>
        </w:rPr>
        <w:br w:type="page"/>
      </w:r>
    </w:p>
    <w:p w:rsidRPr="00EA5821" w:rsidR="00025D2B" w:rsidP="07CDE0A2" w:rsidRDefault="00DB0C85" w14:paraId="14F3B9AA" w14:textId="4CF0CC19">
      <w:pPr>
        <w:rPr>
          <w:color w:val="auto"/>
          <w:sz w:val="28"/>
          <w:szCs w:val="28"/>
        </w:rPr>
      </w:pPr>
      <w:r w:rsidRPr="07CDE0A2" w:rsidR="00DB0C85">
        <w:rPr>
          <w:b w:val="1"/>
          <w:bCs w:val="1"/>
          <w:color w:val="auto"/>
          <w:sz w:val="28"/>
          <w:szCs w:val="28"/>
        </w:rPr>
        <w:t>Adidas investigates bribery allegations in China</w:t>
      </w:r>
    </w:p>
    <w:p w:rsidRPr="00EA5821" w:rsidR="00025D2B" w:rsidP="07CDE0A2" w:rsidRDefault="00025D2B" w14:paraId="6D10450D" w14:textId="71A5254A">
      <w:pPr>
        <w:rPr>
          <w:i w:val="1"/>
          <w:iCs w:val="1"/>
          <w:color w:val="auto"/>
          <w:sz w:val="22"/>
          <w:szCs w:val="22"/>
        </w:rPr>
      </w:pPr>
      <w:r w:rsidRPr="07CDE0A2" w:rsidR="00025D2B">
        <w:rPr>
          <w:i w:val="1"/>
          <w:iCs w:val="1"/>
          <w:color w:val="auto"/>
          <w:sz w:val="22"/>
          <w:szCs w:val="22"/>
        </w:rPr>
        <w:t xml:space="preserve">Senior managers </w:t>
      </w:r>
      <w:r w:rsidRPr="07CDE0A2" w:rsidR="00025D2B">
        <w:rPr>
          <w:i w:val="1"/>
          <w:iCs w:val="1"/>
          <w:color w:val="auto"/>
          <w:sz w:val="22"/>
          <w:szCs w:val="22"/>
        </w:rPr>
        <w:t>accused</w:t>
      </w:r>
      <w:r w:rsidRPr="07CDE0A2" w:rsidR="00025D2B">
        <w:rPr>
          <w:i w:val="1"/>
          <w:iCs w:val="1"/>
          <w:color w:val="auto"/>
          <w:sz w:val="22"/>
          <w:szCs w:val="22"/>
        </w:rPr>
        <w:t xml:space="preserve"> of receiving millions of euros in kickbacks</w:t>
      </w:r>
      <w:r w:rsidRPr="07CDE0A2" w:rsidR="00616716">
        <w:rPr>
          <w:i w:val="1"/>
          <w:iCs w:val="1"/>
          <w:color w:val="auto"/>
          <w:sz w:val="22"/>
          <w:szCs w:val="22"/>
        </w:rPr>
        <w:t>.</w:t>
      </w:r>
      <w:r w:rsidRPr="07CDE0A2" w:rsidR="00025D2B">
        <w:rPr>
          <w:i w:val="1"/>
          <w:iCs w:val="1"/>
          <w:color w:val="auto"/>
          <w:sz w:val="22"/>
          <w:szCs w:val="22"/>
        </w:rPr>
        <w:t xml:space="preserve"> </w:t>
      </w:r>
    </w:p>
    <w:p w:rsidRPr="00EA5821" w:rsidR="00DB0C85" w:rsidP="07CDE0A2" w:rsidRDefault="00DB0C85" w14:paraId="713C299C" w14:textId="4F72D200">
      <w:pPr>
        <w:rPr>
          <w:color w:val="auto"/>
          <w:sz w:val="22"/>
          <w:szCs w:val="22"/>
        </w:rPr>
      </w:pPr>
      <w:r w:rsidRPr="07CDE0A2" w:rsidR="00DB0C85">
        <w:rPr>
          <w:color w:val="auto"/>
          <w:sz w:val="22"/>
          <w:szCs w:val="22"/>
        </w:rPr>
        <w:t>Adidas has launched an investigation into allegations of large-scale bribery in China after the world’s second-largest sportswear maker received a whistleblower complaint that accused senior staff of embezzling “millions of euros</w:t>
      </w:r>
      <w:r w:rsidRPr="07CDE0A2" w:rsidR="00DB0C85">
        <w:rPr>
          <w:color w:val="auto"/>
          <w:sz w:val="22"/>
          <w:szCs w:val="22"/>
        </w:rPr>
        <w:t>”,</w:t>
      </w:r>
      <w:r w:rsidRPr="07CDE0A2" w:rsidR="00DB0C85">
        <w:rPr>
          <w:color w:val="auto"/>
          <w:sz w:val="22"/>
          <w:szCs w:val="22"/>
        </w:rPr>
        <w:t xml:space="preserve"> people brief</w:t>
      </w:r>
      <w:r w:rsidRPr="07CDE0A2" w:rsidR="0001159B">
        <w:rPr>
          <w:color w:val="auto"/>
          <w:sz w:val="22"/>
          <w:szCs w:val="22"/>
        </w:rPr>
        <w:t>ed</w:t>
      </w:r>
      <w:r w:rsidRPr="07CDE0A2" w:rsidR="00DB0C85">
        <w:rPr>
          <w:color w:val="auto"/>
          <w:sz w:val="22"/>
          <w:szCs w:val="22"/>
        </w:rPr>
        <w:t xml:space="preserve"> on the matter told the Financial Times.</w:t>
      </w:r>
    </w:p>
    <w:p w:rsidRPr="00EA5821" w:rsidR="16DC5187" w:rsidP="07CDE0A2" w:rsidRDefault="00DB0C85" w14:paraId="54D716D7" w14:textId="61CAE7EB">
      <w:pPr>
        <w:rPr>
          <w:color w:val="auto"/>
          <w:sz w:val="22"/>
          <w:szCs w:val="22"/>
        </w:rPr>
      </w:pPr>
      <w:r w:rsidRPr="07CDE0A2" w:rsidR="00DB0C85">
        <w:rPr>
          <w:color w:val="auto"/>
          <w:sz w:val="22"/>
          <w:szCs w:val="22"/>
        </w:rPr>
        <w:t xml:space="preserve">The anonymous letter, which claims to have been written by “employees of Adidas China” and was also briefly shared this month on Chinese social media platform </w:t>
      </w:r>
      <w:r w:rsidRPr="07CDE0A2" w:rsidR="00DB0C85">
        <w:rPr>
          <w:color w:val="auto"/>
          <w:sz w:val="22"/>
          <w:szCs w:val="22"/>
        </w:rPr>
        <w:t>Xiaohongshu</w:t>
      </w:r>
      <w:r w:rsidRPr="07CDE0A2" w:rsidR="00DB0C85">
        <w:rPr>
          <w:color w:val="auto"/>
          <w:sz w:val="22"/>
          <w:szCs w:val="22"/>
        </w:rPr>
        <w:t xml:space="preserve">, names several Chinese Adidas employees including a senior manager involved with Adidas’s marketing budget in the country, which the document said stood at </w:t>
      </w:r>
      <w:r w:rsidRPr="07CDE0A2" w:rsidR="00E66662">
        <w:rPr>
          <w:color w:val="auto"/>
          <w:sz w:val="22"/>
          <w:szCs w:val="22"/>
        </w:rPr>
        <w:t>€250mn a year.</w:t>
      </w:r>
    </w:p>
    <w:p w:rsidRPr="00EA5821" w:rsidR="00E66662" w:rsidP="07CDE0A2" w:rsidRDefault="00E66662" w14:paraId="0FB70995" w14:textId="6D6F3151">
      <w:pPr>
        <w:rPr>
          <w:color w:val="auto"/>
          <w:sz w:val="22"/>
          <w:szCs w:val="22"/>
        </w:rPr>
      </w:pPr>
      <w:r w:rsidRPr="07CDE0A2" w:rsidR="00E66662">
        <w:rPr>
          <w:color w:val="auto"/>
          <w:sz w:val="22"/>
          <w:szCs w:val="22"/>
        </w:rPr>
        <w:t>The letter alleged that Adidas staff received kickbacks from external service providers who were commissioned by the German group. A second senior Adidas manager, who works in a different division in China, is accused of having received “mi</w:t>
      </w:r>
      <w:r w:rsidRPr="07CDE0A2" w:rsidR="00A93A31">
        <w:rPr>
          <w:color w:val="auto"/>
          <w:sz w:val="22"/>
          <w:szCs w:val="22"/>
        </w:rPr>
        <w:t>ll</w:t>
      </w:r>
      <w:r w:rsidRPr="07CDE0A2" w:rsidR="00E66662">
        <w:rPr>
          <w:color w:val="auto"/>
          <w:sz w:val="22"/>
          <w:szCs w:val="22"/>
        </w:rPr>
        <w:t>ions in cash from suppliers, and physical items such as real estate</w:t>
      </w:r>
      <w:r w:rsidRPr="07CDE0A2" w:rsidR="00E66662">
        <w:rPr>
          <w:color w:val="auto"/>
          <w:sz w:val="22"/>
          <w:szCs w:val="22"/>
        </w:rPr>
        <w:t>”.</w:t>
      </w:r>
    </w:p>
    <w:p w:rsidRPr="00EA5821" w:rsidR="00E66662" w:rsidP="07CDE0A2" w:rsidRDefault="00E66662" w14:paraId="685042DA" w14:textId="0E23594D">
      <w:pPr>
        <w:rPr>
          <w:color w:val="auto"/>
          <w:sz w:val="22"/>
          <w:szCs w:val="22"/>
        </w:rPr>
      </w:pPr>
      <w:r w:rsidRPr="07CDE0A2" w:rsidR="00E66662">
        <w:rPr>
          <w:color w:val="auto"/>
          <w:sz w:val="22"/>
          <w:szCs w:val="22"/>
        </w:rPr>
        <w:t>Adidas confirmed that it had received a letter on June 7 alerting it to “potential compliance violations in China</w:t>
      </w:r>
      <w:r w:rsidRPr="07CDE0A2" w:rsidR="00A93A31">
        <w:rPr>
          <w:color w:val="auto"/>
          <w:sz w:val="22"/>
          <w:szCs w:val="22"/>
        </w:rPr>
        <w:t>”</w:t>
      </w:r>
      <w:r w:rsidRPr="07CDE0A2" w:rsidR="00E66662">
        <w:rPr>
          <w:color w:val="auto"/>
          <w:sz w:val="22"/>
          <w:szCs w:val="22"/>
        </w:rPr>
        <w:t>. It said it was “committed to complying with legal and internal regulations and ethical standards in all markets where were operate” and that it was “intensively investigating this matter together with external legal counsel</w:t>
      </w:r>
      <w:r w:rsidRPr="07CDE0A2" w:rsidR="00E66662">
        <w:rPr>
          <w:color w:val="auto"/>
          <w:sz w:val="22"/>
          <w:szCs w:val="22"/>
        </w:rPr>
        <w:t>”.</w:t>
      </w:r>
    </w:p>
    <w:p w:rsidRPr="00EA5821" w:rsidR="009077B9" w:rsidP="07CDE0A2" w:rsidRDefault="009077B9" w14:paraId="7EE54B8E" w14:textId="68730DEE">
      <w:pPr>
        <w:rPr>
          <w:color w:val="auto"/>
          <w:sz w:val="22"/>
          <w:szCs w:val="22"/>
        </w:rPr>
      </w:pPr>
      <w:r w:rsidRPr="07CDE0A2" w:rsidR="009077B9">
        <w:rPr>
          <w:color w:val="auto"/>
          <w:sz w:val="22"/>
          <w:szCs w:val="22"/>
        </w:rPr>
        <w:t xml:space="preserve">No accused individuals have been placed on leave, according to people familiar with the matter. </w:t>
      </w:r>
    </w:p>
    <w:p w:rsidRPr="00EA5821" w:rsidR="009077B9" w:rsidP="07CDE0A2" w:rsidRDefault="009077B9" w14:paraId="56AE7417" w14:textId="1F4BBF2A">
      <w:pPr>
        <w:rPr>
          <w:color w:val="auto"/>
          <w:sz w:val="22"/>
          <w:szCs w:val="22"/>
        </w:rPr>
      </w:pPr>
      <w:r w:rsidRPr="07CDE0A2" w:rsidR="009077B9">
        <w:rPr>
          <w:color w:val="auto"/>
          <w:sz w:val="22"/>
          <w:szCs w:val="22"/>
        </w:rPr>
        <w:t>Adidas revamped its leadership in China last year after suffering an unprecedented crisis in what until the Covid-19 pandemic was its fastest-growing and highly profitable market.</w:t>
      </w:r>
    </w:p>
    <w:p w:rsidRPr="00EA5821" w:rsidR="009077B9" w:rsidP="07CDE0A2" w:rsidRDefault="009077B9" w14:paraId="46444CAC" w14:textId="2335F033">
      <w:pPr>
        <w:rPr>
          <w:color w:val="auto"/>
          <w:sz w:val="22"/>
          <w:szCs w:val="22"/>
        </w:rPr>
      </w:pPr>
      <w:r w:rsidRPr="07CDE0A2" w:rsidR="009077B9">
        <w:rPr>
          <w:color w:val="auto"/>
          <w:sz w:val="22"/>
          <w:szCs w:val="22"/>
        </w:rPr>
        <w:t>Sales fell off a cliff between 2019 and 2022 as the brand was hit by drawn-out lockdowns as</w:t>
      </w:r>
      <w:r w:rsidRPr="07CDE0A2" w:rsidR="009550DE">
        <w:rPr>
          <w:color w:val="auto"/>
          <w:sz w:val="22"/>
          <w:szCs w:val="22"/>
        </w:rPr>
        <w:t xml:space="preserve"> well as a consumer backlash against western brands over their refusal to buy cotton from the Xinjiang region, where human rights activists say the industry involves forced </w:t>
      </w:r>
      <w:r w:rsidRPr="07CDE0A2" w:rsidR="009550DE">
        <w:rPr>
          <w:color w:val="auto"/>
          <w:sz w:val="22"/>
          <w:szCs w:val="22"/>
        </w:rPr>
        <w:t>labour</w:t>
      </w:r>
      <w:r w:rsidRPr="07CDE0A2" w:rsidR="009550DE">
        <w:rPr>
          <w:color w:val="auto"/>
          <w:sz w:val="22"/>
          <w:szCs w:val="22"/>
        </w:rPr>
        <w:t>.</w:t>
      </w:r>
    </w:p>
    <w:p w:rsidRPr="00EA5821" w:rsidR="009550DE" w:rsidP="07CDE0A2" w:rsidRDefault="009550DE" w14:paraId="01AAD644" w14:textId="04EB6DDF">
      <w:pPr>
        <w:rPr>
          <w:color w:val="auto"/>
          <w:sz w:val="22"/>
          <w:szCs w:val="22"/>
        </w:rPr>
      </w:pPr>
      <w:r w:rsidRPr="07CDE0A2" w:rsidR="009550DE">
        <w:rPr>
          <w:color w:val="auto"/>
          <w:sz w:val="22"/>
          <w:szCs w:val="22"/>
        </w:rPr>
        <w:t xml:space="preserve">The headwinds in China were a core reason for the ousting of Adidas chief executive </w:t>
      </w:r>
      <w:r w:rsidRPr="07CDE0A2" w:rsidR="000A2119">
        <w:rPr>
          <w:color w:val="auto"/>
          <w:sz w:val="22"/>
          <w:szCs w:val="22"/>
        </w:rPr>
        <w:t>Kasper Rørsted, who was replaced last year by former Puma boss Bjørn Gulden.</w:t>
      </w:r>
    </w:p>
    <w:p w:rsidRPr="00EA5821" w:rsidR="000A2119" w:rsidP="07CDE0A2" w:rsidRDefault="000A2119" w14:paraId="500B2616" w14:textId="0837718F">
      <w:pPr>
        <w:rPr>
          <w:color w:val="auto"/>
          <w:sz w:val="22"/>
          <w:szCs w:val="22"/>
        </w:rPr>
      </w:pPr>
      <w:r w:rsidRPr="07CDE0A2" w:rsidR="000A2119">
        <w:rPr>
          <w:color w:val="auto"/>
          <w:sz w:val="22"/>
          <w:szCs w:val="22"/>
        </w:rPr>
        <w:t>New China CEO Adrian Siu, hired from Chinese lingerie maker Cosmo Lady in 2022, promised to win back “the hearts and minds” of Chinese consumers with patriotic clothing lines, tell the FT last year that “we are marrying traditional Chinese elements with international product design”.</w:t>
      </w:r>
    </w:p>
    <w:p w:rsidRPr="00EA5821" w:rsidR="000A2119" w:rsidP="07CDE0A2" w:rsidRDefault="000A2119" w14:paraId="399A1A8C" w14:textId="705052D2">
      <w:pPr>
        <w:rPr>
          <w:color w:val="auto"/>
          <w:sz w:val="22"/>
          <w:szCs w:val="22"/>
        </w:rPr>
      </w:pPr>
      <w:r w:rsidRPr="07CDE0A2" w:rsidR="000A2119">
        <w:rPr>
          <w:color w:val="auto"/>
          <w:sz w:val="22"/>
          <w:szCs w:val="22"/>
        </w:rPr>
        <w:t>Adidas said in March it expected a rebound in China this year, predicting a double-digit sales growth rate after a 37 per cent surge in the fourth quarter of 2023.</w:t>
      </w:r>
    </w:p>
    <w:p w:rsidRPr="00EA5821" w:rsidR="000A2119" w:rsidP="07CDE0A2" w:rsidRDefault="000A2119" w14:paraId="39BAFB3F" w14:textId="34B6D116">
      <w:pPr>
        <w:rPr>
          <w:color w:val="auto"/>
          <w:sz w:val="22"/>
          <w:szCs w:val="22"/>
        </w:rPr>
      </w:pPr>
      <w:r w:rsidRPr="07CDE0A2" w:rsidR="000A2119">
        <w:rPr>
          <w:color w:val="auto"/>
          <w:sz w:val="22"/>
          <w:szCs w:val="22"/>
        </w:rPr>
        <w:t>One of the senior managers targeted in the whistleblower report was hired by Siu, according to people familiar with the matter.</w:t>
      </w:r>
    </w:p>
    <w:p w:rsidRPr="00EA5821" w:rsidR="000A2119" w:rsidP="07CDE0A2" w:rsidRDefault="000A2119" w14:paraId="20E940D8" w14:textId="4BB225DC">
      <w:pPr>
        <w:rPr>
          <w:color w:val="auto"/>
          <w:sz w:val="22"/>
          <w:szCs w:val="22"/>
        </w:rPr>
      </w:pPr>
      <w:r w:rsidRPr="07CDE0A2" w:rsidR="000A2119">
        <w:rPr>
          <w:color w:val="auto"/>
          <w:sz w:val="22"/>
          <w:szCs w:val="22"/>
        </w:rPr>
        <w:t xml:space="preserve">While the anonymous authors of the letter did not provide hard evidence for their corruption allegations, they </w:t>
      </w:r>
      <w:r w:rsidRPr="07CDE0A2" w:rsidR="000A2119">
        <w:rPr>
          <w:color w:val="auto"/>
          <w:sz w:val="22"/>
          <w:szCs w:val="22"/>
        </w:rPr>
        <w:t>appear to be</w:t>
      </w:r>
      <w:r w:rsidRPr="07CDE0A2" w:rsidR="000A2119">
        <w:rPr>
          <w:color w:val="auto"/>
          <w:sz w:val="22"/>
          <w:szCs w:val="22"/>
        </w:rPr>
        <w:t xml:space="preserve"> well-informed about </w:t>
      </w:r>
      <w:r w:rsidRPr="07CDE0A2" w:rsidR="000A2119">
        <w:rPr>
          <w:color w:val="auto"/>
          <w:sz w:val="22"/>
          <w:szCs w:val="22"/>
        </w:rPr>
        <w:t>highly sensitive</w:t>
      </w:r>
      <w:r w:rsidRPr="07CDE0A2" w:rsidR="000A2119">
        <w:rPr>
          <w:color w:val="auto"/>
          <w:sz w:val="22"/>
          <w:szCs w:val="22"/>
        </w:rPr>
        <w:t xml:space="preserve"> and confidential internal issues, according to Adidas insiders.</w:t>
      </w:r>
    </w:p>
    <w:p w:rsidRPr="00EA5821" w:rsidR="16DC5187" w:rsidP="07CDE0A2" w:rsidRDefault="00616716" w14:paraId="66063E98" w14:textId="402A1665">
      <w:pPr>
        <w:rPr>
          <w:color w:val="auto"/>
          <w:sz w:val="22"/>
          <w:szCs w:val="22"/>
        </w:rPr>
      </w:pPr>
      <w:r w:rsidRPr="07CDE0A2" w:rsidR="00616716">
        <w:rPr>
          <w:i w:val="1"/>
          <w:iCs w:val="1"/>
          <w:color w:val="auto"/>
          <w:sz w:val="22"/>
          <w:szCs w:val="22"/>
        </w:rPr>
        <w:t xml:space="preserve">Financial Times, </w:t>
      </w:r>
      <w:r w:rsidRPr="07CDE0A2" w:rsidR="00616716">
        <w:rPr>
          <w:color w:val="auto"/>
          <w:sz w:val="22"/>
          <w:szCs w:val="22"/>
        </w:rPr>
        <w:t>June 16, 202</w:t>
      </w:r>
      <w:r w:rsidRPr="07CDE0A2" w:rsidR="00EA5821">
        <w:rPr>
          <w:color w:val="auto"/>
          <w:sz w:val="22"/>
          <w:szCs w:val="22"/>
        </w:rPr>
        <w:t>4</w:t>
      </w:r>
    </w:p>
    <w:sectPr w:rsidRPr="00EA5821" w:rsidR="16DC5187" w:rsidSect="00A93A31">
      <w:headerReference w:type="default" r:id="rId8"/>
      <w:footerReference w:type="default" r:id="rId9"/>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4098" w:rsidRDefault="00554098" w14:paraId="074DA9DE" w14:textId="77777777">
      <w:pPr>
        <w:spacing w:after="0" w:line="240" w:lineRule="auto"/>
      </w:pPr>
      <w:r>
        <w:separator/>
      </w:r>
    </w:p>
  </w:endnote>
  <w:endnote w:type="continuationSeparator" w:id="0">
    <w:p w:rsidR="00554098" w:rsidRDefault="00554098" w14:paraId="741A3FE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6DC5187" w:rsidTr="16DC5187" w14:paraId="75DF2999" w14:textId="77777777">
      <w:trPr>
        <w:trHeight w:val="300"/>
      </w:trPr>
      <w:tc>
        <w:tcPr>
          <w:tcW w:w="3120" w:type="dxa"/>
        </w:tcPr>
        <w:p w:rsidR="16DC5187" w:rsidP="16DC5187" w:rsidRDefault="16DC5187" w14:paraId="528AFC8D" w14:textId="1756F360">
          <w:pPr>
            <w:pStyle w:val="Header"/>
            <w:ind w:left="-115"/>
          </w:pPr>
        </w:p>
      </w:tc>
      <w:tc>
        <w:tcPr>
          <w:tcW w:w="3120" w:type="dxa"/>
        </w:tcPr>
        <w:p w:rsidR="16DC5187" w:rsidP="16DC5187" w:rsidRDefault="16DC5187" w14:paraId="09964C48" w14:textId="1876FC5A">
          <w:pPr>
            <w:pStyle w:val="Header"/>
            <w:jc w:val="center"/>
          </w:pPr>
        </w:p>
      </w:tc>
      <w:tc>
        <w:tcPr>
          <w:tcW w:w="3120" w:type="dxa"/>
        </w:tcPr>
        <w:p w:rsidR="16DC5187" w:rsidP="16DC5187" w:rsidRDefault="16DC5187" w14:paraId="5626D188" w14:textId="575D6016">
          <w:pPr>
            <w:pStyle w:val="Header"/>
            <w:ind w:right="-115"/>
            <w:jc w:val="right"/>
          </w:pPr>
        </w:p>
      </w:tc>
    </w:tr>
  </w:tbl>
  <w:p w:rsidR="16DC5187" w:rsidP="16DC5187" w:rsidRDefault="16DC5187" w14:paraId="19365E1E" w14:textId="59CEE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4098" w:rsidRDefault="00554098" w14:paraId="548A277A" w14:textId="77777777">
      <w:pPr>
        <w:spacing w:after="0" w:line="240" w:lineRule="auto"/>
      </w:pPr>
      <w:r>
        <w:separator/>
      </w:r>
    </w:p>
  </w:footnote>
  <w:footnote w:type="continuationSeparator" w:id="0">
    <w:p w:rsidR="00554098" w:rsidRDefault="00554098" w14:paraId="0CF12CB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120"/>
      <w:gridCol w:w="3120"/>
      <w:gridCol w:w="3120"/>
    </w:tblGrid>
    <w:tr w:rsidR="16DC5187" w:rsidTr="16DC5187" w14:paraId="6A8C3BFD" w14:textId="77777777">
      <w:trPr>
        <w:trHeight w:val="300"/>
      </w:trPr>
      <w:tc>
        <w:tcPr>
          <w:tcW w:w="3120" w:type="dxa"/>
        </w:tcPr>
        <w:p w:rsidR="16DC5187" w:rsidP="16DC5187" w:rsidRDefault="16DC5187" w14:paraId="75A6795F" w14:textId="794B7E5C">
          <w:pPr>
            <w:pStyle w:val="Header"/>
            <w:ind w:left="-115"/>
          </w:pPr>
          <w:r>
            <w:rPr>
              <w:noProof/>
            </w:rPr>
            <w:drawing>
              <wp:inline distT="0" distB="0" distL="0" distR="0" wp14:anchorId="37746D77" wp14:editId="04572612">
                <wp:extent cx="952500" cy="609600"/>
                <wp:effectExtent l="0" t="0" r="0" b="0"/>
                <wp:docPr id="1112123191" name="drawing" tit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123191" name="Picture 1112123191"/>
                        <pic:cNvPicPr/>
                      </pic:nvPicPr>
                      <pic:blipFill>
                        <a:blip r:embed="rId1">
                          <a:extLst>
                            <a:ext uri="{28A0092B-C50C-407E-A947-70E740481C1C}">
                              <a14:useLocalDpi xmlns:a14="http://schemas.microsoft.com/office/drawing/2010/main"/>
                            </a:ext>
                          </a:extLst>
                        </a:blip>
                        <a:stretch>
                          <a:fillRect/>
                        </a:stretch>
                      </pic:blipFill>
                      <pic:spPr>
                        <a:xfrm>
                          <a:off x="0" y="0"/>
                          <a:ext cx="952500" cy="609600"/>
                        </a:xfrm>
                        <a:prstGeom prst="rect">
                          <a:avLst/>
                        </a:prstGeom>
                      </pic:spPr>
                    </pic:pic>
                  </a:graphicData>
                </a:graphic>
              </wp:inline>
            </w:drawing>
          </w:r>
        </w:p>
      </w:tc>
      <w:tc>
        <w:tcPr>
          <w:tcW w:w="3120" w:type="dxa"/>
        </w:tcPr>
        <w:p w:rsidR="16DC5187" w:rsidP="16DC5187" w:rsidRDefault="16DC5187" w14:paraId="6C5DEFB0" w14:textId="11455AEF">
          <w:pPr>
            <w:pStyle w:val="Header"/>
            <w:jc w:val="center"/>
          </w:pPr>
        </w:p>
      </w:tc>
      <w:tc>
        <w:tcPr>
          <w:tcW w:w="3120" w:type="dxa"/>
        </w:tcPr>
        <w:p w:rsidR="16DC5187" w:rsidP="16DC5187" w:rsidRDefault="16DC5187" w14:paraId="0ABE377B" w14:textId="52E67EFE">
          <w:pPr>
            <w:pStyle w:val="Header"/>
            <w:ind w:right="-115"/>
            <w:jc w:val="right"/>
          </w:pPr>
        </w:p>
      </w:tc>
    </w:tr>
  </w:tbl>
  <w:p w:rsidR="16DC5187" w:rsidP="16DC5187" w:rsidRDefault="16DC5187" w14:paraId="4F5BDDFD" w14:textId="58F2C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0088F"/>
    <w:multiLevelType w:val="hybridMultilevel"/>
    <w:tmpl w:val="9E62ABF2"/>
    <w:lvl w:ilvl="0" w:tplc="FFFFFFFF">
      <w:start w:val="1"/>
      <w:numFmt w:val="decimal"/>
      <w:lvlText w:val="%1."/>
      <w:lvlJc w:val="left"/>
      <w:pPr>
        <w:ind w:left="720" w:hanging="360"/>
      </w:pPr>
    </w:lvl>
    <w:lvl w:ilvl="1" w:tplc="FC6EBEE8">
      <w:start w:val="1"/>
      <w:numFmt w:val="lowerLetter"/>
      <w:lvlText w:val="%2."/>
      <w:lvlJc w:val="left"/>
      <w:pPr>
        <w:ind w:left="1440" w:hanging="360"/>
      </w:pPr>
    </w:lvl>
    <w:lvl w:ilvl="2" w:tplc="82544F7C">
      <w:start w:val="1"/>
      <w:numFmt w:val="lowerRoman"/>
      <w:lvlText w:val="%3."/>
      <w:lvlJc w:val="right"/>
      <w:pPr>
        <w:ind w:left="2160" w:hanging="180"/>
      </w:pPr>
    </w:lvl>
    <w:lvl w:ilvl="3" w:tplc="CA5CE142">
      <w:start w:val="1"/>
      <w:numFmt w:val="decimal"/>
      <w:lvlText w:val="%4."/>
      <w:lvlJc w:val="left"/>
      <w:pPr>
        <w:ind w:left="2880" w:hanging="360"/>
      </w:pPr>
    </w:lvl>
    <w:lvl w:ilvl="4" w:tplc="1C822292">
      <w:start w:val="1"/>
      <w:numFmt w:val="lowerLetter"/>
      <w:lvlText w:val="%5."/>
      <w:lvlJc w:val="left"/>
      <w:pPr>
        <w:ind w:left="3600" w:hanging="360"/>
      </w:pPr>
    </w:lvl>
    <w:lvl w:ilvl="5" w:tplc="7B807DB8">
      <w:start w:val="1"/>
      <w:numFmt w:val="lowerRoman"/>
      <w:lvlText w:val="%6."/>
      <w:lvlJc w:val="right"/>
      <w:pPr>
        <w:ind w:left="4320" w:hanging="180"/>
      </w:pPr>
    </w:lvl>
    <w:lvl w:ilvl="6" w:tplc="662E4EAA">
      <w:start w:val="1"/>
      <w:numFmt w:val="decimal"/>
      <w:lvlText w:val="%7."/>
      <w:lvlJc w:val="left"/>
      <w:pPr>
        <w:ind w:left="5040" w:hanging="360"/>
      </w:pPr>
    </w:lvl>
    <w:lvl w:ilvl="7" w:tplc="365023AC">
      <w:start w:val="1"/>
      <w:numFmt w:val="lowerLetter"/>
      <w:lvlText w:val="%8."/>
      <w:lvlJc w:val="left"/>
      <w:pPr>
        <w:ind w:left="5760" w:hanging="360"/>
      </w:pPr>
    </w:lvl>
    <w:lvl w:ilvl="8" w:tplc="EDCA1FE0">
      <w:start w:val="1"/>
      <w:numFmt w:val="lowerRoman"/>
      <w:lvlText w:val="%9."/>
      <w:lvlJc w:val="right"/>
      <w:pPr>
        <w:ind w:left="6480" w:hanging="180"/>
      </w:pPr>
    </w:lvl>
  </w:abstractNum>
  <w:abstractNum w:abstractNumId="1" w15:restartNumberingAfterBreak="0">
    <w:nsid w:val="591A18CC"/>
    <w:multiLevelType w:val="hybridMultilevel"/>
    <w:tmpl w:val="F2C622F2"/>
    <w:lvl w:ilvl="0" w:tplc="F606DC20">
      <w:start w:val="1"/>
      <w:numFmt w:val="decimal"/>
      <w:lvlText w:val="%1."/>
      <w:lvlJc w:val="left"/>
      <w:pPr>
        <w:ind w:left="720" w:hanging="360"/>
      </w:pPr>
    </w:lvl>
    <w:lvl w:ilvl="1" w:tplc="4644186A">
      <w:start w:val="1"/>
      <w:numFmt w:val="lowerLetter"/>
      <w:lvlText w:val="%2."/>
      <w:lvlJc w:val="left"/>
      <w:pPr>
        <w:ind w:left="1440" w:hanging="360"/>
      </w:pPr>
    </w:lvl>
    <w:lvl w:ilvl="2" w:tplc="14AEA5B6">
      <w:start w:val="1"/>
      <w:numFmt w:val="lowerRoman"/>
      <w:lvlText w:val="%3."/>
      <w:lvlJc w:val="right"/>
      <w:pPr>
        <w:ind w:left="2160" w:hanging="180"/>
      </w:pPr>
    </w:lvl>
    <w:lvl w:ilvl="3" w:tplc="C0F87BE6">
      <w:start w:val="1"/>
      <w:numFmt w:val="decimal"/>
      <w:lvlText w:val="%4."/>
      <w:lvlJc w:val="left"/>
      <w:pPr>
        <w:ind w:left="2880" w:hanging="360"/>
      </w:pPr>
    </w:lvl>
    <w:lvl w:ilvl="4" w:tplc="BCF0D668">
      <w:start w:val="1"/>
      <w:numFmt w:val="lowerLetter"/>
      <w:lvlText w:val="%5."/>
      <w:lvlJc w:val="left"/>
      <w:pPr>
        <w:ind w:left="3600" w:hanging="360"/>
      </w:pPr>
    </w:lvl>
    <w:lvl w:ilvl="5" w:tplc="FB2C5750">
      <w:start w:val="1"/>
      <w:numFmt w:val="lowerRoman"/>
      <w:lvlText w:val="%6."/>
      <w:lvlJc w:val="right"/>
      <w:pPr>
        <w:ind w:left="4320" w:hanging="180"/>
      </w:pPr>
    </w:lvl>
    <w:lvl w:ilvl="6" w:tplc="0B8A19E6">
      <w:start w:val="1"/>
      <w:numFmt w:val="decimal"/>
      <w:lvlText w:val="%7."/>
      <w:lvlJc w:val="left"/>
      <w:pPr>
        <w:ind w:left="5040" w:hanging="360"/>
      </w:pPr>
    </w:lvl>
    <w:lvl w:ilvl="7" w:tplc="E63E66B2">
      <w:start w:val="1"/>
      <w:numFmt w:val="lowerLetter"/>
      <w:lvlText w:val="%8."/>
      <w:lvlJc w:val="left"/>
      <w:pPr>
        <w:ind w:left="5760" w:hanging="360"/>
      </w:pPr>
    </w:lvl>
    <w:lvl w:ilvl="8" w:tplc="3B686DC8">
      <w:start w:val="1"/>
      <w:numFmt w:val="lowerRoman"/>
      <w:lvlText w:val="%9."/>
      <w:lvlJc w:val="right"/>
      <w:pPr>
        <w:ind w:left="6480" w:hanging="180"/>
      </w:pPr>
    </w:lvl>
  </w:abstractNum>
  <w:num w:numId="1" w16cid:durableId="1387411409">
    <w:abstractNumId w:val="1"/>
  </w:num>
  <w:num w:numId="2" w16cid:durableId="605161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BE00F3"/>
    <w:rsid w:val="000010F5"/>
    <w:rsid w:val="00002E6D"/>
    <w:rsid w:val="00010C6B"/>
    <w:rsid w:val="0001159B"/>
    <w:rsid w:val="0002466E"/>
    <w:rsid w:val="000259D1"/>
    <w:rsid w:val="00025D2B"/>
    <w:rsid w:val="000553B7"/>
    <w:rsid w:val="00063F1A"/>
    <w:rsid w:val="000A2119"/>
    <w:rsid w:val="000C0EAE"/>
    <w:rsid w:val="000E281D"/>
    <w:rsid w:val="0010337A"/>
    <w:rsid w:val="00111413"/>
    <w:rsid w:val="00111C82"/>
    <w:rsid w:val="00115250"/>
    <w:rsid w:val="00162B24"/>
    <w:rsid w:val="001639AE"/>
    <w:rsid w:val="0017075F"/>
    <w:rsid w:val="0018649E"/>
    <w:rsid w:val="001A7E9E"/>
    <w:rsid w:val="001C76C2"/>
    <w:rsid w:val="001E0357"/>
    <w:rsid w:val="001E715A"/>
    <w:rsid w:val="00203D5A"/>
    <w:rsid w:val="00240710"/>
    <w:rsid w:val="00252290"/>
    <w:rsid w:val="00262067"/>
    <w:rsid w:val="002A293E"/>
    <w:rsid w:val="002B7ED1"/>
    <w:rsid w:val="002D7F45"/>
    <w:rsid w:val="002E6426"/>
    <w:rsid w:val="002F4E2A"/>
    <w:rsid w:val="003111CD"/>
    <w:rsid w:val="00341447"/>
    <w:rsid w:val="0035452C"/>
    <w:rsid w:val="0039069D"/>
    <w:rsid w:val="003A038D"/>
    <w:rsid w:val="003A66DE"/>
    <w:rsid w:val="003D190C"/>
    <w:rsid w:val="003F2619"/>
    <w:rsid w:val="00422553"/>
    <w:rsid w:val="00426784"/>
    <w:rsid w:val="00450BB5"/>
    <w:rsid w:val="004B2F2A"/>
    <w:rsid w:val="00526FC5"/>
    <w:rsid w:val="00541D18"/>
    <w:rsid w:val="00554098"/>
    <w:rsid w:val="00560408"/>
    <w:rsid w:val="005B00CD"/>
    <w:rsid w:val="005D737A"/>
    <w:rsid w:val="005E279D"/>
    <w:rsid w:val="005F30D7"/>
    <w:rsid w:val="00616716"/>
    <w:rsid w:val="00640C77"/>
    <w:rsid w:val="00665A88"/>
    <w:rsid w:val="0067225F"/>
    <w:rsid w:val="00677BF4"/>
    <w:rsid w:val="006A1E0C"/>
    <w:rsid w:val="006C60F8"/>
    <w:rsid w:val="006D235A"/>
    <w:rsid w:val="006F5BBA"/>
    <w:rsid w:val="00720EBF"/>
    <w:rsid w:val="00727C5B"/>
    <w:rsid w:val="0073379C"/>
    <w:rsid w:val="00742A05"/>
    <w:rsid w:val="00763379"/>
    <w:rsid w:val="007653FC"/>
    <w:rsid w:val="007669DC"/>
    <w:rsid w:val="007A44C3"/>
    <w:rsid w:val="007B2A2B"/>
    <w:rsid w:val="007D39BB"/>
    <w:rsid w:val="007F6524"/>
    <w:rsid w:val="00804060"/>
    <w:rsid w:val="008120A4"/>
    <w:rsid w:val="00826C55"/>
    <w:rsid w:val="008412A4"/>
    <w:rsid w:val="00850591"/>
    <w:rsid w:val="00866C4E"/>
    <w:rsid w:val="008A3C28"/>
    <w:rsid w:val="008D3662"/>
    <w:rsid w:val="008F706A"/>
    <w:rsid w:val="009033C9"/>
    <w:rsid w:val="009077B9"/>
    <w:rsid w:val="00910B31"/>
    <w:rsid w:val="00914830"/>
    <w:rsid w:val="00920D79"/>
    <w:rsid w:val="00933B5B"/>
    <w:rsid w:val="009550DE"/>
    <w:rsid w:val="009B0897"/>
    <w:rsid w:val="009C1564"/>
    <w:rsid w:val="009C4C53"/>
    <w:rsid w:val="009E39B2"/>
    <w:rsid w:val="00A35CEC"/>
    <w:rsid w:val="00A55554"/>
    <w:rsid w:val="00A60A17"/>
    <w:rsid w:val="00A93A31"/>
    <w:rsid w:val="00A950CD"/>
    <w:rsid w:val="00B07E80"/>
    <w:rsid w:val="00B112A8"/>
    <w:rsid w:val="00B226F2"/>
    <w:rsid w:val="00B2628A"/>
    <w:rsid w:val="00B31B37"/>
    <w:rsid w:val="00B31BE1"/>
    <w:rsid w:val="00B62898"/>
    <w:rsid w:val="00B82029"/>
    <w:rsid w:val="00BD5382"/>
    <w:rsid w:val="00BF327A"/>
    <w:rsid w:val="00C310DE"/>
    <w:rsid w:val="00C81597"/>
    <w:rsid w:val="00CD555A"/>
    <w:rsid w:val="00CF4B03"/>
    <w:rsid w:val="00D355D0"/>
    <w:rsid w:val="00D54BD3"/>
    <w:rsid w:val="00D65719"/>
    <w:rsid w:val="00DA4BF1"/>
    <w:rsid w:val="00DB0C85"/>
    <w:rsid w:val="00DB76F2"/>
    <w:rsid w:val="00DD3B38"/>
    <w:rsid w:val="00E02043"/>
    <w:rsid w:val="00E0237A"/>
    <w:rsid w:val="00E169D1"/>
    <w:rsid w:val="00E2585B"/>
    <w:rsid w:val="00E26E5D"/>
    <w:rsid w:val="00E273AB"/>
    <w:rsid w:val="00E414D5"/>
    <w:rsid w:val="00E46974"/>
    <w:rsid w:val="00E621DE"/>
    <w:rsid w:val="00E62768"/>
    <w:rsid w:val="00E66662"/>
    <w:rsid w:val="00E80276"/>
    <w:rsid w:val="00E821FE"/>
    <w:rsid w:val="00E97990"/>
    <w:rsid w:val="00EA1181"/>
    <w:rsid w:val="00EA5821"/>
    <w:rsid w:val="00EF248F"/>
    <w:rsid w:val="00F2277E"/>
    <w:rsid w:val="00F526E8"/>
    <w:rsid w:val="00F57B5E"/>
    <w:rsid w:val="00F75F5C"/>
    <w:rsid w:val="00F77B9C"/>
    <w:rsid w:val="00F91EFA"/>
    <w:rsid w:val="00FC5889"/>
    <w:rsid w:val="00FD7BD8"/>
    <w:rsid w:val="01A82F55"/>
    <w:rsid w:val="024F99D3"/>
    <w:rsid w:val="0339AD58"/>
    <w:rsid w:val="04BB0834"/>
    <w:rsid w:val="056AA01C"/>
    <w:rsid w:val="07CDE0A2"/>
    <w:rsid w:val="09DCE4B8"/>
    <w:rsid w:val="0E84E78C"/>
    <w:rsid w:val="1021624C"/>
    <w:rsid w:val="104436E9"/>
    <w:rsid w:val="119F439B"/>
    <w:rsid w:val="140E9323"/>
    <w:rsid w:val="15DE2782"/>
    <w:rsid w:val="16DC5187"/>
    <w:rsid w:val="170AD9E6"/>
    <w:rsid w:val="1950737A"/>
    <w:rsid w:val="1E7C5BA7"/>
    <w:rsid w:val="21AA9674"/>
    <w:rsid w:val="21BE00F3"/>
    <w:rsid w:val="2501B46C"/>
    <w:rsid w:val="275860EA"/>
    <w:rsid w:val="290527B4"/>
    <w:rsid w:val="2912FEC9"/>
    <w:rsid w:val="2914CCA3"/>
    <w:rsid w:val="29F1EDDF"/>
    <w:rsid w:val="2B1CA7F5"/>
    <w:rsid w:val="2BCB9B9C"/>
    <w:rsid w:val="2D69FDAE"/>
    <w:rsid w:val="2FAEB0D5"/>
    <w:rsid w:val="315EEB8B"/>
    <w:rsid w:val="3292AC78"/>
    <w:rsid w:val="33B755AB"/>
    <w:rsid w:val="3DDB0AF2"/>
    <w:rsid w:val="3EA3067F"/>
    <w:rsid w:val="40404E14"/>
    <w:rsid w:val="40828F66"/>
    <w:rsid w:val="40AF4C4B"/>
    <w:rsid w:val="459C7263"/>
    <w:rsid w:val="4976E9C7"/>
    <w:rsid w:val="4EBBBAF3"/>
    <w:rsid w:val="556476B8"/>
    <w:rsid w:val="5633F26F"/>
    <w:rsid w:val="575794F3"/>
    <w:rsid w:val="59344C5B"/>
    <w:rsid w:val="5F670EC7"/>
    <w:rsid w:val="5FC4B817"/>
    <w:rsid w:val="645AFF18"/>
    <w:rsid w:val="663CC074"/>
    <w:rsid w:val="66DEDA01"/>
    <w:rsid w:val="67B68EC3"/>
    <w:rsid w:val="69D9B1A3"/>
    <w:rsid w:val="6ACEFD33"/>
    <w:rsid w:val="6EAF92C7"/>
    <w:rsid w:val="6F1A5E23"/>
    <w:rsid w:val="6F9FA236"/>
    <w:rsid w:val="6FA0022B"/>
    <w:rsid w:val="73F7BC85"/>
    <w:rsid w:val="7A1F0881"/>
    <w:rsid w:val="7A8177F3"/>
    <w:rsid w:val="7ACA37A1"/>
    <w:rsid w:val="7B4F58C7"/>
    <w:rsid w:val="7CF88DC4"/>
    <w:rsid w:val="7D0699DA"/>
    <w:rsid w:val="7E5CFD56"/>
    <w:rsid w:val="7EDCB782"/>
    <w:rsid w:val="7F688223"/>
    <w:rsid w:val="7F7C80A3"/>
    <w:rsid w:val="7FDC7D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E00F3"/>
  <w15:chartTrackingRefBased/>
  <w15:docId w15:val="{CCE0729E-29AD-47D1-A1F3-F68DF423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uiPriority w:val="99"/>
    <w:unhideWhenUsed/>
    <w:rsid w:val="16DC5187"/>
    <w:pPr>
      <w:tabs>
        <w:tab w:val="center" w:pos="4680"/>
        <w:tab w:val="right" w:pos="9360"/>
      </w:tabs>
      <w:spacing w:after="0" w:line="240" w:lineRule="auto"/>
    </w:pPr>
  </w:style>
  <w:style w:type="paragraph" w:styleId="Footer">
    <w:name w:val="footer"/>
    <w:basedOn w:val="Normal"/>
    <w:uiPriority w:val="99"/>
    <w:unhideWhenUsed/>
    <w:rsid w:val="16DC5187"/>
    <w:pPr>
      <w:tabs>
        <w:tab w:val="center" w:pos="4680"/>
        <w:tab w:val="right" w:pos="9360"/>
      </w:tabs>
      <w:spacing w:after="0" w:line="240" w:lineRule="auto"/>
    </w:pPr>
  </w:style>
  <w:style w:type="character" w:styleId="Hyperlink">
    <w:name w:val="Hyperlink"/>
    <w:basedOn w:val="DefaultParagraphFont"/>
    <w:uiPriority w:val="99"/>
    <w:unhideWhenUsed/>
    <w:rsid w:val="16DC5187"/>
    <w:rPr>
      <w:color w:val="467886"/>
      <w:u w:val="single"/>
    </w:rPr>
  </w:style>
  <w:style w:type="paragraph" w:styleId="ListParagraph">
    <w:name w:val="List Paragraph"/>
    <w:basedOn w:val="Normal"/>
    <w:uiPriority w:val="34"/>
    <w:qFormat/>
    <w:rsid w:val="16DC5187"/>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6F5BBA"/>
    <w:rPr>
      <w:sz w:val="16"/>
      <w:szCs w:val="16"/>
    </w:rPr>
  </w:style>
  <w:style w:type="paragraph" w:styleId="CommentText">
    <w:name w:val="annotation text"/>
    <w:basedOn w:val="Normal"/>
    <w:link w:val="CommentTextChar"/>
    <w:uiPriority w:val="99"/>
    <w:unhideWhenUsed/>
    <w:rsid w:val="006F5BBA"/>
    <w:pPr>
      <w:spacing w:line="240" w:lineRule="auto"/>
    </w:pPr>
    <w:rPr>
      <w:sz w:val="20"/>
      <w:szCs w:val="20"/>
    </w:rPr>
  </w:style>
  <w:style w:type="character" w:styleId="CommentTextChar" w:customStyle="1">
    <w:name w:val="Comment Text Char"/>
    <w:basedOn w:val="DefaultParagraphFont"/>
    <w:link w:val="CommentText"/>
    <w:uiPriority w:val="99"/>
    <w:rsid w:val="006F5BBA"/>
    <w:rPr>
      <w:sz w:val="20"/>
      <w:szCs w:val="20"/>
    </w:rPr>
  </w:style>
  <w:style w:type="paragraph" w:styleId="CommentSubject">
    <w:name w:val="annotation subject"/>
    <w:basedOn w:val="CommentText"/>
    <w:next w:val="CommentText"/>
    <w:link w:val="CommentSubjectChar"/>
    <w:uiPriority w:val="99"/>
    <w:semiHidden/>
    <w:unhideWhenUsed/>
    <w:rsid w:val="006F5BBA"/>
    <w:rPr>
      <w:b/>
      <w:bCs/>
    </w:rPr>
  </w:style>
  <w:style w:type="character" w:styleId="CommentSubjectChar" w:customStyle="1">
    <w:name w:val="Comment Subject Char"/>
    <w:basedOn w:val="CommentTextChar"/>
    <w:link w:val="CommentSubject"/>
    <w:uiPriority w:val="99"/>
    <w:semiHidden/>
    <w:rsid w:val="006F5B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yperlink" Target="mailto:hiring@rosettistarr.com" TargetMode="External" Id="R5b30ebad0cbb403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 Whetstine</dc:creator>
  <keywords/>
  <dc:description/>
  <lastModifiedBy>Helen Whetstine</lastModifiedBy>
  <revision>108</revision>
  <dcterms:created xsi:type="dcterms:W3CDTF">2026-01-05T18:56:00.0000000Z</dcterms:created>
  <dcterms:modified xsi:type="dcterms:W3CDTF">2026-03-27T22:22:09.4593679Z</dcterms:modified>
</coreProperties>
</file>